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C714" w14:textId="58EF563E" w:rsidR="00AF7857" w:rsidRDefault="00A37DB3" w:rsidP="00AF7857">
      <w:pPr>
        <w:widowControl w:val="0"/>
        <w:autoSpaceDE w:val="0"/>
        <w:autoSpaceDN w:val="0"/>
        <w:adjustRightInd w:val="0"/>
        <w:rPr>
          <w:rFonts w:ascii="Georgia" w:hAnsi="Georgia" w:cs="Georgia"/>
          <w:b/>
          <w:bCs/>
          <w:color w:val="000000" w:themeColor="text1"/>
          <w:sz w:val="40"/>
          <w:szCs w:val="40"/>
        </w:rPr>
      </w:pPr>
      <w:r>
        <w:rPr>
          <w:rFonts w:ascii="Georgia" w:hAnsi="Georgia" w:cs="Georgia"/>
          <w:b/>
          <w:bCs/>
          <w:color w:val="000000" w:themeColor="text1"/>
          <w:sz w:val="40"/>
          <w:szCs w:val="40"/>
        </w:rPr>
        <w:t xml:space="preserve">LVAK bijscholingsdag </w:t>
      </w:r>
      <w:r w:rsidR="00AF7857" w:rsidRPr="00A37DB3">
        <w:rPr>
          <w:rFonts w:ascii="Georgia" w:hAnsi="Georgia" w:cs="Georgia"/>
          <w:b/>
          <w:bCs/>
          <w:color w:val="000000" w:themeColor="text1"/>
          <w:sz w:val="40"/>
          <w:szCs w:val="40"/>
        </w:rPr>
        <w:t>11 april 2018</w:t>
      </w:r>
    </w:p>
    <w:p w14:paraId="70CC619C" w14:textId="77777777" w:rsidR="00A37DB3" w:rsidRPr="00A37DB3" w:rsidRDefault="00A37DB3" w:rsidP="00AF7857">
      <w:pPr>
        <w:widowControl w:val="0"/>
        <w:autoSpaceDE w:val="0"/>
        <w:autoSpaceDN w:val="0"/>
        <w:adjustRightInd w:val="0"/>
        <w:rPr>
          <w:rFonts w:ascii="Georgia" w:hAnsi="Georgia" w:cs="Georgia"/>
          <w:b/>
          <w:bCs/>
          <w:color w:val="000000" w:themeColor="text1"/>
          <w:sz w:val="40"/>
          <w:szCs w:val="40"/>
        </w:rPr>
      </w:pPr>
    </w:p>
    <w:p w14:paraId="0687FF9E"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Expertgroep Aandachtsfunctionaris: alleen voor leden langer dan twee jaar lid.</w:t>
      </w:r>
    </w:p>
    <w:p w14:paraId="6BC99CBF"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2A661077"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Geschikt voor</w:t>
      </w:r>
      <w:r w:rsidRPr="00A37DB3">
        <w:rPr>
          <w:rFonts w:ascii="Georgia" w:hAnsi="Georgia" w:cs="Georgia"/>
          <w:color w:val="000000" w:themeColor="text1"/>
          <w:sz w:val="28"/>
          <w:szCs w:val="28"/>
        </w:rPr>
        <w:t xml:space="preserve">: alle doelgroepen </w:t>
      </w:r>
    </w:p>
    <w:p w14:paraId="28926452"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Locatie</w:t>
      </w:r>
      <w:r w:rsidRPr="00A37DB3">
        <w:rPr>
          <w:rFonts w:ascii="Georgia" w:hAnsi="Georgia" w:cs="Georgia"/>
          <w:color w:val="000000" w:themeColor="text1"/>
          <w:sz w:val="28"/>
          <w:szCs w:val="28"/>
        </w:rPr>
        <w:t>: Domstad, Utrecht</w:t>
      </w:r>
    </w:p>
    <w:p w14:paraId="308F4DF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31F7562" w14:textId="77777777" w:rsidR="00AF7857" w:rsidRPr="00A37DB3"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OCHTENDPROGRAMMA •</w:t>
      </w:r>
    </w:p>
    <w:p w14:paraId="38E6F10A"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09:00</w:t>
      </w:r>
      <w:r w:rsidRPr="00A37DB3">
        <w:rPr>
          <w:rFonts w:ascii="Georgia" w:hAnsi="Georgia" w:cs="Georgia"/>
          <w:color w:val="000000" w:themeColor="text1"/>
          <w:sz w:val="28"/>
          <w:szCs w:val="28"/>
        </w:rPr>
        <w:t xml:space="preserve"> - INLOOP (met koffie en thee)</w:t>
      </w:r>
    </w:p>
    <w:p w14:paraId="0EB9EE91"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09:30</w:t>
      </w:r>
      <w:r w:rsidRPr="00A37DB3">
        <w:rPr>
          <w:rFonts w:ascii="Georgia" w:hAnsi="Georgia" w:cs="Georgia"/>
          <w:color w:val="000000" w:themeColor="text1"/>
          <w:sz w:val="28"/>
          <w:szCs w:val="28"/>
        </w:rPr>
        <w:t xml:space="preserve"> - PLENAIR ONDERDEEL</w:t>
      </w:r>
    </w:p>
    <w:p w14:paraId="471C1CD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E01F3AA" w14:textId="77777777" w:rsidR="00AF7857" w:rsidRPr="00A37DB3" w:rsidRDefault="006530BA" w:rsidP="00AF7857">
      <w:pPr>
        <w:widowControl w:val="0"/>
        <w:autoSpaceDE w:val="0"/>
        <w:autoSpaceDN w:val="0"/>
        <w:adjustRightInd w:val="0"/>
        <w:rPr>
          <w:rFonts w:ascii="Georgia" w:hAnsi="Georgia" w:cs="Georgia"/>
          <w:b/>
          <w:color w:val="000000" w:themeColor="text1"/>
          <w:sz w:val="32"/>
          <w:szCs w:val="32"/>
        </w:rPr>
      </w:pPr>
      <w:hyperlink r:id="rId4" w:anchor="ses_563" w:history="1">
        <w:r w:rsidR="00AF7857" w:rsidRPr="00A37DB3">
          <w:rPr>
            <w:rFonts w:ascii="Georgia" w:hAnsi="Georgia" w:cs="Georgia"/>
            <w:b/>
            <w:color w:val="000000" w:themeColor="text1"/>
            <w:sz w:val="32"/>
            <w:szCs w:val="32"/>
          </w:rPr>
          <w:t>No Kidding</w:t>
        </w:r>
      </w:hyperlink>
    </w:p>
    <w:p w14:paraId="7BED8311"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plenaire bijeenkomst gaan we werken met groepen van ongeveer 20 deelnemers met in iedere groep een ervaringsdeskundige en presentator.</w:t>
      </w:r>
    </w:p>
    <w:p w14:paraId="61CA19DC"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interactieve workshop zal een ervaringsdeskundige, zijn/haar verhaal delen onder begeleiding van een presentator. Uit de interactie tussen ervaringsdeskundige en deelnemers worden leermomenten gecreëerd om handelingsverlegenheid bij het handelen bij kindermishandeling/huiselijk geweld te doorbreken. Onze methode heeft zich bewezen in de praktijk en wordt door professionals en studenten (aankomend professionals) goed ontvangen.</w:t>
      </w:r>
    </w:p>
    <w:p w14:paraId="214F0256"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Tjerk van der Hoek</w:t>
      </w:r>
    </w:p>
    <w:p w14:paraId="65BD5D4C"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2CB12C37" w14:textId="32FAD98F"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10.50</w:t>
      </w:r>
      <w:r>
        <w:rPr>
          <w:rFonts w:ascii="Georgia" w:hAnsi="Georgia" w:cs="Georgia"/>
          <w:color w:val="000000" w:themeColor="text1"/>
          <w:sz w:val="28"/>
          <w:szCs w:val="28"/>
        </w:rPr>
        <w:t xml:space="preserve"> - PAUZE</w:t>
      </w:r>
      <w:bookmarkStart w:id="0" w:name="_GoBack"/>
      <w:bookmarkEnd w:id="0"/>
    </w:p>
    <w:p w14:paraId="5C791A50"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2CF36753" w14:textId="10CFA316"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11.00</w:t>
      </w:r>
      <w:r>
        <w:rPr>
          <w:rFonts w:ascii="Georgia" w:hAnsi="Georgia" w:cs="Georgia"/>
          <w:color w:val="000000" w:themeColor="text1"/>
          <w:sz w:val="28"/>
          <w:szCs w:val="28"/>
        </w:rPr>
        <w:t xml:space="preserve"> - Vervolg </w:t>
      </w:r>
      <w:r w:rsidRPr="006530BA">
        <w:rPr>
          <w:rFonts w:ascii="Georgia" w:hAnsi="Georgia" w:cs="Georgia"/>
          <w:b/>
          <w:color w:val="000000" w:themeColor="text1"/>
          <w:sz w:val="28"/>
          <w:szCs w:val="28"/>
        </w:rPr>
        <w:t>No Kidding</w:t>
      </w:r>
    </w:p>
    <w:p w14:paraId="04AFAD7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6F1968EB"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12:00</w:t>
      </w:r>
      <w:r w:rsidRPr="00A37DB3">
        <w:rPr>
          <w:rFonts w:ascii="Georgia" w:hAnsi="Georgia" w:cs="Georgia"/>
          <w:color w:val="000000" w:themeColor="text1"/>
          <w:sz w:val="28"/>
          <w:szCs w:val="28"/>
        </w:rPr>
        <w:t xml:space="preserve"> - LUNCH (inbegrepen)</w:t>
      </w:r>
    </w:p>
    <w:p w14:paraId="629E7DC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3CDAEABE" w14:textId="77777777" w:rsidR="00AF7857"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MIDDAGPROGRAMMA •</w:t>
      </w:r>
    </w:p>
    <w:p w14:paraId="754D1DED" w14:textId="77777777" w:rsidR="00A37DB3" w:rsidRPr="00A37DB3" w:rsidRDefault="00A37DB3" w:rsidP="00AF7857">
      <w:pPr>
        <w:widowControl w:val="0"/>
        <w:autoSpaceDE w:val="0"/>
        <w:autoSpaceDN w:val="0"/>
        <w:adjustRightInd w:val="0"/>
        <w:rPr>
          <w:rFonts w:ascii="Georgia" w:hAnsi="Georgia" w:cs="Georgia"/>
          <w:b/>
          <w:bCs/>
          <w:color w:val="000000" w:themeColor="text1"/>
          <w:sz w:val="28"/>
          <w:szCs w:val="28"/>
        </w:rPr>
      </w:pPr>
    </w:p>
    <w:p w14:paraId="2DF70856" w14:textId="77777777" w:rsidR="00A37DB3" w:rsidRPr="00A37DB3" w:rsidRDefault="00AF7857" w:rsidP="00A37DB3">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13:00</w:t>
      </w:r>
      <w:r w:rsidR="00A37DB3">
        <w:rPr>
          <w:rFonts w:ascii="Georgia" w:hAnsi="Georgia" w:cs="Georgia"/>
          <w:color w:val="000000" w:themeColor="text1"/>
          <w:sz w:val="28"/>
          <w:szCs w:val="28"/>
        </w:rPr>
        <w:t xml:space="preserve"> - </w:t>
      </w:r>
      <w:r w:rsidR="00A37DB3" w:rsidRPr="00A37DB3">
        <w:rPr>
          <w:rFonts w:ascii="Georgia" w:hAnsi="Georgia" w:cs="Georgia"/>
          <w:color w:val="000000" w:themeColor="text1"/>
          <w:sz w:val="28"/>
          <w:szCs w:val="28"/>
        </w:rPr>
        <w:t xml:space="preserve">Op deze dag gaan we na een plenaire bijeenkomst aan de slag met tafelrondes. Per tafel is er een gespreksleider en kunnen er 10 deelnemers aansluiten. Per tafel wordt er ingegaan op een onderwerp. </w:t>
      </w:r>
    </w:p>
    <w:p w14:paraId="356C601A" w14:textId="6302259E" w:rsidR="00AF7857" w:rsidRDefault="00A37DB3" w:rsidP="00AF7857">
      <w:pPr>
        <w:widowControl w:val="0"/>
        <w:autoSpaceDE w:val="0"/>
        <w:autoSpaceDN w:val="0"/>
        <w:adjustRightInd w:val="0"/>
        <w:rPr>
          <w:rFonts w:ascii="Georgia" w:hAnsi="Georgia" w:cs="Georgia"/>
          <w:color w:val="000000" w:themeColor="text1"/>
          <w:sz w:val="28"/>
          <w:szCs w:val="28"/>
        </w:rPr>
      </w:pPr>
      <w:r>
        <w:rPr>
          <w:rFonts w:ascii="Georgia" w:hAnsi="Georgia" w:cs="Georgia"/>
          <w:color w:val="000000" w:themeColor="text1"/>
          <w:sz w:val="28"/>
          <w:szCs w:val="28"/>
        </w:rPr>
        <w:t>Je maakt gebruik van alle tafels.</w:t>
      </w:r>
    </w:p>
    <w:p w14:paraId="7C8A5C41"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9AFA090" w14:textId="77777777" w:rsidR="00AF7857" w:rsidRDefault="006530BA" w:rsidP="00AF7857">
      <w:pPr>
        <w:widowControl w:val="0"/>
        <w:autoSpaceDE w:val="0"/>
        <w:autoSpaceDN w:val="0"/>
        <w:adjustRightInd w:val="0"/>
        <w:rPr>
          <w:rFonts w:ascii="Georgia" w:hAnsi="Georgia" w:cs="Georgia"/>
          <w:b/>
          <w:color w:val="000000" w:themeColor="text1"/>
          <w:sz w:val="32"/>
          <w:szCs w:val="32"/>
        </w:rPr>
      </w:pPr>
      <w:hyperlink r:id="rId5" w:anchor="ses_568" w:history="1">
        <w:r w:rsidR="00AF7857" w:rsidRPr="00A37DB3">
          <w:rPr>
            <w:rFonts w:ascii="Georgia" w:hAnsi="Georgia" w:cs="Georgia"/>
            <w:b/>
            <w:color w:val="000000" w:themeColor="text1"/>
            <w:sz w:val="32"/>
            <w:szCs w:val="32"/>
          </w:rPr>
          <w:t>Tafelronde 'Succesfactoren en middelen die je als AF in kunt zetten', Kijkje in andermans keuken</w:t>
        </w:r>
      </w:hyperlink>
    </w:p>
    <w:p w14:paraId="08A312C0" w14:textId="78D0577F" w:rsidR="00E842A3" w:rsidRPr="00E842A3" w:rsidRDefault="00E842A3" w:rsidP="00AF7857">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D</w:t>
      </w:r>
      <w:r>
        <w:rPr>
          <w:rFonts w:ascii="Georgia" w:hAnsi="Georgia"/>
          <w:sz w:val="28"/>
          <w:szCs w:val="28"/>
        </w:rPr>
        <w:t>.</w:t>
      </w:r>
      <w:r w:rsidRPr="00E842A3">
        <w:rPr>
          <w:rFonts w:ascii="Georgia" w:hAnsi="Georgia"/>
          <w:sz w:val="28"/>
          <w:szCs w:val="28"/>
        </w:rPr>
        <w:t>m</w:t>
      </w:r>
      <w:r>
        <w:rPr>
          <w:rFonts w:ascii="Georgia" w:hAnsi="Georgia"/>
          <w:sz w:val="28"/>
          <w:szCs w:val="28"/>
        </w:rPr>
        <w:t xml:space="preserve">.v. </w:t>
      </w:r>
      <w:r w:rsidRPr="00E842A3">
        <w:rPr>
          <w:rFonts w:ascii="Georgia" w:hAnsi="Georgia"/>
          <w:sz w:val="28"/>
          <w:szCs w:val="28"/>
        </w:rPr>
        <w:t>casuistiek een kijkje nemen bij andere beroepsgroepen, waar lopen zij tegen aan bij het werken met de Meldcode.</w:t>
      </w:r>
    </w:p>
    <w:p w14:paraId="55CCCC50" w14:textId="77777777" w:rsidR="00C4410D" w:rsidRDefault="00C4410D" w:rsidP="00C4410D">
      <w:pPr>
        <w:widowControl w:val="0"/>
        <w:autoSpaceDE w:val="0"/>
        <w:autoSpaceDN w:val="0"/>
        <w:adjustRightInd w:val="0"/>
        <w:rPr>
          <w:rFonts w:ascii="Georgia" w:hAnsi="Georgia" w:cs="Georgia"/>
          <w:color w:val="000000" w:themeColor="text1"/>
          <w:sz w:val="28"/>
          <w:szCs w:val="28"/>
        </w:rPr>
      </w:pPr>
      <w:r w:rsidRPr="00AB78C9">
        <w:rPr>
          <w:rFonts w:ascii="Georgia" w:hAnsi="Georgia" w:cs="Georgia"/>
          <w:color w:val="000000" w:themeColor="text1"/>
          <w:sz w:val="28"/>
          <w:szCs w:val="28"/>
        </w:rPr>
        <w:lastRenderedPageBreak/>
        <w:t>Nicole Pisters, aandachtsfunctionaris RAV Zuid Limburg</w:t>
      </w:r>
    </w:p>
    <w:p w14:paraId="31EDEF7D" w14:textId="20AADC29"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CAD9FDE" w14:textId="77777777" w:rsidR="00A37DB3" w:rsidRPr="00A37DB3" w:rsidRDefault="00A37DB3" w:rsidP="00AF7857">
      <w:pPr>
        <w:widowControl w:val="0"/>
        <w:autoSpaceDE w:val="0"/>
        <w:autoSpaceDN w:val="0"/>
        <w:adjustRightInd w:val="0"/>
        <w:rPr>
          <w:rFonts w:ascii="Georgia" w:hAnsi="Georgia" w:cs="Georgia"/>
          <w:color w:val="000000" w:themeColor="text1"/>
          <w:sz w:val="32"/>
          <w:szCs w:val="32"/>
        </w:rPr>
      </w:pPr>
    </w:p>
    <w:p w14:paraId="66E5F539" w14:textId="77777777" w:rsidR="000628F1" w:rsidRDefault="000628F1" w:rsidP="00AF7857">
      <w:pPr>
        <w:widowControl w:val="0"/>
        <w:autoSpaceDE w:val="0"/>
        <w:autoSpaceDN w:val="0"/>
        <w:adjustRightInd w:val="0"/>
      </w:pPr>
    </w:p>
    <w:p w14:paraId="3CC6F15E" w14:textId="77777777" w:rsidR="00AF7857" w:rsidRDefault="000628F1" w:rsidP="00AF7857">
      <w:pPr>
        <w:widowControl w:val="0"/>
        <w:autoSpaceDE w:val="0"/>
        <w:autoSpaceDN w:val="0"/>
        <w:adjustRightInd w:val="0"/>
        <w:rPr>
          <w:rFonts w:ascii="Georgia" w:hAnsi="Georgia" w:cs="Georgia"/>
          <w:b/>
          <w:color w:val="000000" w:themeColor="text1"/>
          <w:sz w:val="32"/>
          <w:szCs w:val="32"/>
        </w:rPr>
      </w:pPr>
      <w:hyperlink r:id="rId6" w:anchor="ses_569" w:history="1">
        <w:r w:rsidR="00AF7857" w:rsidRPr="00A37DB3">
          <w:rPr>
            <w:rFonts w:ascii="Georgia" w:hAnsi="Georgia" w:cs="Georgia"/>
            <w:b/>
            <w:color w:val="000000" w:themeColor="text1"/>
            <w:sz w:val="32"/>
            <w:szCs w:val="32"/>
          </w:rPr>
          <w:t>Tafelronde 'wat heeft de AF nodig om zijn taak uit te voeren?'</w:t>
        </w:r>
      </w:hyperlink>
    </w:p>
    <w:p w14:paraId="6E237A25" w14:textId="77777777" w:rsidR="000628F1" w:rsidRPr="006530BA" w:rsidRDefault="000628F1" w:rsidP="000628F1">
      <w:pPr>
        <w:widowControl w:val="0"/>
        <w:autoSpaceDE w:val="0"/>
        <w:autoSpaceDN w:val="0"/>
        <w:adjustRightInd w:val="0"/>
        <w:rPr>
          <w:rFonts w:ascii="Georgia" w:hAnsi="Georgia" w:cstheme="minorHAnsi"/>
          <w:color w:val="000000" w:themeColor="text1"/>
          <w:sz w:val="28"/>
          <w:szCs w:val="28"/>
        </w:rPr>
      </w:pPr>
      <w:r w:rsidRPr="006530BA">
        <w:rPr>
          <w:rFonts w:ascii="Georgia" w:hAnsi="Georgia" w:cstheme="minorHAnsi"/>
          <w:color w:val="000000" w:themeColor="text1"/>
          <w:sz w:val="28"/>
          <w:szCs w:val="28"/>
        </w:rPr>
        <w:t>Aandachtsfunctionarissen kindermishandeling zijn bevlogen mensen die allerlei ideeën/ wensen hebben over  hoe ze zichzelf nog meer op de kaart kunnen zetten binnen hun organisatie.</w:t>
      </w:r>
    </w:p>
    <w:p w14:paraId="6211CC8F" w14:textId="77777777" w:rsidR="000628F1" w:rsidRPr="006530BA" w:rsidRDefault="000628F1" w:rsidP="000628F1">
      <w:pPr>
        <w:widowControl w:val="0"/>
        <w:autoSpaceDE w:val="0"/>
        <w:autoSpaceDN w:val="0"/>
        <w:adjustRightInd w:val="0"/>
        <w:rPr>
          <w:rFonts w:ascii="Georgia" w:hAnsi="Georgia" w:cstheme="minorHAnsi"/>
          <w:color w:val="000000" w:themeColor="text1"/>
          <w:sz w:val="28"/>
          <w:szCs w:val="28"/>
        </w:rPr>
      </w:pPr>
      <w:r w:rsidRPr="006530BA">
        <w:rPr>
          <w:rFonts w:ascii="Georgia" w:hAnsi="Georgia" w:cstheme="minorHAnsi"/>
          <w:color w:val="000000" w:themeColor="text1"/>
          <w:sz w:val="28"/>
          <w:szCs w:val="28"/>
        </w:rPr>
        <w:t>Hoe kan bij directie, bestuur, collega’s voldoende zichtbaar gemaakt worden welke kennis de a.f  in huis heeft en wat is er nodig om deze taak nog beter uit te voeren?</w:t>
      </w:r>
    </w:p>
    <w:p w14:paraId="056EA2C2" w14:textId="08ACBC38" w:rsidR="000628F1" w:rsidRPr="006530BA" w:rsidRDefault="000628F1" w:rsidP="000628F1">
      <w:pPr>
        <w:widowControl w:val="0"/>
        <w:autoSpaceDE w:val="0"/>
        <w:autoSpaceDN w:val="0"/>
        <w:adjustRightInd w:val="0"/>
        <w:rPr>
          <w:rFonts w:ascii="Georgia" w:hAnsi="Georgia" w:cs="Georgia"/>
          <w:b/>
          <w:color w:val="000000" w:themeColor="text1"/>
          <w:sz w:val="28"/>
          <w:szCs w:val="28"/>
        </w:rPr>
      </w:pPr>
      <w:r w:rsidRPr="006530BA">
        <w:rPr>
          <w:rFonts w:ascii="Georgia" w:hAnsi="Georgia" w:cstheme="minorHAnsi"/>
          <w:color w:val="000000" w:themeColor="text1"/>
          <w:sz w:val="28"/>
          <w:szCs w:val="28"/>
        </w:rPr>
        <w:t>Tijdens deze workshop wordt gekeken naar wat de a.f kan helpen om zichzelf binnen de organisatie beter te positioneren en wat collega-aandachtsfunctionarissen hierin al hebben verwezenlijkt</w:t>
      </w:r>
      <w:r w:rsidR="006530BA">
        <w:rPr>
          <w:rFonts w:ascii="Georgia" w:hAnsi="Georgia" w:cstheme="minorHAnsi"/>
          <w:color w:val="000000" w:themeColor="text1"/>
          <w:sz w:val="28"/>
          <w:szCs w:val="28"/>
        </w:rPr>
        <w:t>.</w:t>
      </w:r>
    </w:p>
    <w:p w14:paraId="4A311B0C"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Astrid Kruyt, jeugdarts GGDregioUtrecht</w:t>
      </w:r>
    </w:p>
    <w:p w14:paraId="646A0FEA" w14:textId="77777777" w:rsidR="00A37DB3" w:rsidRDefault="00A37DB3" w:rsidP="00AF7857">
      <w:pPr>
        <w:widowControl w:val="0"/>
        <w:autoSpaceDE w:val="0"/>
        <w:autoSpaceDN w:val="0"/>
        <w:adjustRightInd w:val="0"/>
        <w:rPr>
          <w:rFonts w:ascii="Georgia" w:hAnsi="Georgia" w:cs="Georgia"/>
          <w:color w:val="000000" w:themeColor="text1"/>
          <w:sz w:val="28"/>
          <w:szCs w:val="28"/>
        </w:rPr>
      </w:pPr>
    </w:p>
    <w:p w14:paraId="232E4E57" w14:textId="49515CCE"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14.30</w:t>
      </w:r>
      <w:r>
        <w:rPr>
          <w:rFonts w:ascii="Georgia" w:hAnsi="Georgia" w:cs="Georgia"/>
          <w:color w:val="000000" w:themeColor="text1"/>
          <w:sz w:val="28"/>
          <w:szCs w:val="28"/>
        </w:rPr>
        <w:t xml:space="preserve"> - PAUZE</w:t>
      </w:r>
    </w:p>
    <w:p w14:paraId="4280267D"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51622B0B" w14:textId="0C6B3A6A"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14.45</w:t>
      </w:r>
      <w:r>
        <w:rPr>
          <w:rFonts w:ascii="Georgia" w:hAnsi="Georgia" w:cs="Georgia"/>
          <w:color w:val="000000" w:themeColor="text1"/>
          <w:sz w:val="28"/>
          <w:szCs w:val="28"/>
        </w:rPr>
        <w:t xml:space="preserve"> - Vervolg middag programma</w:t>
      </w:r>
    </w:p>
    <w:p w14:paraId="3E1A2787" w14:textId="77777777" w:rsidR="006530BA" w:rsidRPr="00A37DB3" w:rsidRDefault="006530BA" w:rsidP="00AF7857">
      <w:pPr>
        <w:widowControl w:val="0"/>
        <w:autoSpaceDE w:val="0"/>
        <w:autoSpaceDN w:val="0"/>
        <w:adjustRightInd w:val="0"/>
        <w:rPr>
          <w:rFonts w:ascii="Georgia" w:hAnsi="Georgia" w:cs="Georgia"/>
          <w:color w:val="000000" w:themeColor="text1"/>
          <w:sz w:val="28"/>
          <w:szCs w:val="28"/>
        </w:rPr>
      </w:pPr>
    </w:p>
    <w:p w14:paraId="58E78635" w14:textId="77777777" w:rsidR="00AF7857" w:rsidRPr="00A37DB3" w:rsidRDefault="006530BA" w:rsidP="00AF7857">
      <w:pPr>
        <w:widowControl w:val="0"/>
        <w:autoSpaceDE w:val="0"/>
        <w:autoSpaceDN w:val="0"/>
        <w:adjustRightInd w:val="0"/>
        <w:rPr>
          <w:rFonts w:ascii="Georgia" w:hAnsi="Georgia" w:cs="Georgia"/>
          <w:b/>
          <w:color w:val="000000" w:themeColor="text1"/>
          <w:sz w:val="32"/>
          <w:szCs w:val="32"/>
        </w:rPr>
      </w:pPr>
      <w:hyperlink r:id="rId7" w:anchor="ses_570" w:history="1">
        <w:r w:rsidR="00AF7857" w:rsidRPr="00A37DB3">
          <w:rPr>
            <w:rFonts w:ascii="Georgia" w:hAnsi="Georgia" w:cs="Georgia"/>
            <w:b/>
            <w:color w:val="000000" w:themeColor="text1"/>
            <w:sz w:val="32"/>
            <w:szCs w:val="32"/>
          </w:rPr>
          <w:t>Tafelronde 'Zelfreflectie van de AF'</w:t>
        </w:r>
      </w:hyperlink>
    </w:p>
    <w:p w14:paraId="3DF17B19"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Maaike Brunekreef, Aandachtsfunctionaris Isala</w:t>
      </w:r>
    </w:p>
    <w:p w14:paraId="7BDACA55"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740C3CFB" w14:textId="77777777" w:rsidR="00AF7857" w:rsidRDefault="006530BA" w:rsidP="00AF7857">
      <w:pPr>
        <w:widowControl w:val="0"/>
        <w:autoSpaceDE w:val="0"/>
        <w:autoSpaceDN w:val="0"/>
        <w:adjustRightInd w:val="0"/>
        <w:rPr>
          <w:rFonts w:ascii="Georgia" w:hAnsi="Georgia" w:cs="Georgia"/>
          <w:b/>
          <w:color w:val="000000" w:themeColor="text1"/>
          <w:sz w:val="32"/>
          <w:szCs w:val="32"/>
        </w:rPr>
      </w:pPr>
      <w:hyperlink r:id="rId8" w:anchor="ses_567" w:history="1">
        <w:r w:rsidR="00AF7857" w:rsidRPr="00A37DB3">
          <w:rPr>
            <w:rFonts w:ascii="Georgia" w:hAnsi="Georgia" w:cs="Georgia"/>
            <w:b/>
            <w:color w:val="000000" w:themeColor="text1"/>
            <w:sz w:val="32"/>
            <w:szCs w:val="32"/>
          </w:rPr>
          <w:t>Tafelronde 'Klaagmuur', Dillema’s Geweld(ad)ig Thuisspel</w:t>
        </w:r>
      </w:hyperlink>
    </w:p>
    <w:p w14:paraId="321A42FB" w14:textId="77777777" w:rsidR="00E842A3" w:rsidRPr="00E842A3" w:rsidRDefault="00E842A3" w:rsidP="00E842A3">
      <w:pPr>
        <w:rPr>
          <w:rFonts w:ascii="Georgia" w:hAnsi="Georgia"/>
          <w:sz w:val="28"/>
          <w:szCs w:val="28"/>
        </w:rPr>
      </w:pPr>
      <w:r w:rsidRPr="00E842A3">
        <w:rPr>
          <w:rFonts w:ascii="Georgia" w:hAnsi="Georgia"/>
          <w:sz w:val="28"/>
          <w:szCs w:val="28"/>
        </w:rPr>
        <w:t>Wat zijn de dillema`s bij het signaleren/ melden van Huiselijk Geweld ( hieronder valt ook KM en OM)</w:t>
      </w:r>
    </w:p>
    <w:p w14:paraId="6BB99B18" w14:textId="348863C3" w:rsidR="00E842A3" w:rsidRPr="00E842A3" w:rsidRDefault="00E842A3" w:rsidP="00E842A3">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Aan de hand van een ( zelf bedacht) spel waarbij deelnemers samen sparren over mogelijke oplossingen om dillema`s op te pakken.</w:t>
      </w:r>
    </w:p>
    <w:p w14:paraId="1B102680"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Claudia Costa, ambulanceverpleegkundige GGD-ZL</w:t>
      </w:r>
    </w:p>
    <w:p w14:paraId="1391120C"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55A1B226" w14:textId="77777777" w:rsidR="00AD23E1" w:rsidRPr="00A37DB3" w:rsidRDefault="00AF7857" w:rsidP="00AF7857">
      <w:pPr>
        <w:rPr>
          <w:color w:val="000000" w:themeColor="text1"/>
        </w:rPr>
      </w:pPr>
      <w:r w:rsidRPr="00A37DB3">
        <w:rPr>
          <w:rFonts w:ascii="Georgia" w:hAnsi="Georgia" w:cs="Georgia"/>
          <w:b/>
          <w:bCs/>
          <w:color w:val="000000" w:themeColor="text1"/>
          <w:sz w:val="28"/>
          <w:szCs w:val="28"/>
        </w:rPr>
        <w:t>16:30</w:t>
      </w:r>
      <w:r w:rsidRPr="00A37DB3">
        <w:rPr>
          <w:rFonts w:ascii="Georgia" w:hAnsi="Georgia" w:cs="Georgia"/>
          <w:color w:val="000000" w:themeColor="text1"/>
          <w:sz w:val="28"/>
          <w:szCs w:val="28"/>
        </w:rPr>
        <w:t xml:space="preserve"> - AFRONDING</w:t>
      </w:r>
    </w:p>
    <w:sectPr w:rsidR="00AD23E1" w:rsidRPr="00A37DB3"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57"/>
    <w:rsid w:val="000628F1"/>
    <w:rsid w:val="006530BA"/>
    <w:rsid w:val="008A667D"/>
    <w:rsid w:val="00A37DB3"/>
    <w:rsid w:val="00AD23E1"/>
    <w:rsid w:val="00AF7857"/>
    <w:rsid w:val="00C4410D"/>
    <w:rsid w:val="00E8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vak.nl/leden/inschrijven_bijscholingsdagen.html?ses=563" TargetMode="External"/><Relationship Id="rId5" Type="http://schemas.openxmlformats.org/officeDocument/2006/relationships/hyperlink" Target="https://lvak.nl/leden/inschrijven_bijscholingsdagen.html?ses=568" TargetMode="External"/><Relationship Id="rId6" Type="http://schemas.openxmlformats.org/officeDocument/2006/relationships/hyperlink" Target="https://lvak.nl/leden/inschrijven_bijscholingsdagen.html?ses=569" TargetMode="External"/><Relationship Id="rId7" Type="http://schemas.openxmlformats.org/officeDocument/2006/relationships/hyperlink" Target="https://lvak.nl/leden/inschrijven_bijscholingsdagen.html?ses=570" TargetMode="External"/><Relationship Id="rId8" Type="http://schemas.openxmlformats.org/officeDocument/2006/relationships/hyperlink" Target="https://lvak.nl/leden/inschrijven_bijscholingsdagen.html?ses=56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473</Words>
  <Characters>2607</Characters>
  <Application>Microsoft Macintosh Word</Application>
  <DocSecurity>0</DocSecurity>
  <Lines>21</Lines>
  <Paragraphs>6</Paragraphs>
  <ScaleCrop>false</ScaleCrop>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2018-01-30T15:44:00Z</dcterms:created>
  <dcterms:modified xsi:type="dcterms:W3CDTF">2018-02-09T10:14:00Z</dcterms:modified>
</cp:coreProperties>
</file>